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5" w:rsidRPr="00493885" w:rsidRDefault="00C46B2E" w:rsidP="00493885">
      <w:pPr>
        <w:jc w:val="center"/>
        <w:rPr>
          <w:rFonts w:ascii="Tahoma" w:hAnsi="Tahoma" w:cs="Tahoma" w:hint="eastAsia"/>
          <w:b/>
          <w:color w:val="666666"/>
          <w:sz w:val="28"/>
          <w:szCs w:val="28"/>
          <w:shd w:val="clear" w:color="auto" w:fill="FFFFFF"/>
        </w:rPr>
      </w:pPr>
      <w:r w:rsidRPr="00493885">
        <w:rPr>
          <w:rFonts w:ascii="Tahoma" w:hAnsi="Tahoma" w:cs="Tahoma" w:hint="eastAsia"/>
          <w:b/>
          <w:color w:val="666666"/>
          <w:sz w:val="28"/>
          <w:szCs w:val="28"/>
          <w:shd w:val="clear" w:color="auto" w:fill="FFFFFF"/>
        </w:rPr>
        <w:t>首都体育学院运动康复专业硕士研究生入学考试</w:t>
      </w:r>
    </w:p>
    <w:p w:rsidR="00C46B2E" w:rsidRPr="00493885" w:rsidRDefault="00493885" w:rsidP="00493885">
      <w:pPr>
        <w:jc w:val="center"/>
        <w:rPr>
          <w:rFonts w:ascii="Tahoma" w:hAnsi="Tahoma" w:cs="Tahoma" w:hint="eastAsia"/>
          <w:b/>
          <w:color w:val="666666"/>
          <w:sz w:val="28"/>
          <w:szCs w:val="28"/>
          <w:shd w:val="clear" w:color="auto" w:fill="FFFFFF"/>
        </w:rPr>
      </w:pPr>
      <w:r w:rsidRPr="00493885">
        <w:rPr>
          <w:rFonts w:ascii="Tahoma" w:hAnsi="Tahoma" w:cs="Tahoma" w:hint="eastAsia"/>
          <w:b/>
          <w:color w:val="666666"/>
          <w:sz w:val="28"/>
          <w:szCs w:val="28"/>
          <w:shd w:val="clear" w:color="auto" w:fill="FFFFFF"/>
        </w:rPr>
        <w:t>《康复功能评定》复习大纲</w:t>
      </w:r>
    </w:p>
    <w:p w:rsidR="00C46B2E" w:rsidRPr="00D86ED9" w:rsidRDefault="00C46B2E" w:rsidP="00C46B2E">
      <w:pPr>
        <w:numPr>
          <w:ilvl w:val="0"/>
          <w:numId w:val="2"/>
        </w:numPr>
        <w:spacing w:line="300" w:lineRule="auto"/>
        <w:ind w:firstLine="420"/>
        <w:rPr>
          <w:rFonts w:ascii="宋体" w:hAnsi="宋体" w:hint="eastAsia"/>
          <w:szCs w:val="21"/>
        </w:rPr>
      </w:pPr>
      <w:r>
        <w:rPr>
          <w:rFonts w:hint="eastAsia"/>
        </w:rPr>
        <w:t xml:space="preserve">　</w:t>
      </w:r>
      <w:r w:rsidRPr="005377A5">
        <w:rPr>
          <w:rFonts w:ascii="宋体" w:hAnsi="宋体" w:hint="eastAsia"/>
          <w:szCs w:val="21"/>
        </w:rPr>
        <w:t>总论</w:t>
      </w:r>
    </w:p>
    <w:p w:rsidR="00C46B2E" w:rsidRDefault="00C46B2E" w:rsidP="00C46B2E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第一节  概述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一、基本概念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二、康复评定的对象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三、康复评定的意义和作用</w:t>
      </w:r>
    </w:p>
    <w:p w:rsidR="00C46B2E" w:rsidRDefault="00C46B2E" w:rsidP="00C46B2E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第二节  康复评定的方法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一、康复评定方法的分类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二、常用的康复评定方法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三、康复评定方法的质量要求</w:t>
      </w:r>
    </w:p>
    <w:p w:rsidR="00C46B2E" w:rsidRDefault="00C46B2E" w:rsidP="00C46B2E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第三节  康复评定的内容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一、病史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二、体格检查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三、功能评定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四、制定康复治疗计划</w:t>
      </w:r>
    </w:p>
    <w:p w:rsidR="00C46B2E" w:rsidRDefault="00C46B2E" w:rsidP="00C46B2E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第四节  康复评定的实施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一、康复评定的场所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二、康复评定的过程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三、康复结果的描述</w:t>
      </w:r>
    </w:p>
    <w:p w:rsid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四、注意事项</w:t>
      </w:r>
    </w:p>
    <w:p w:rsidR="00C46B2E" w:rsidRPr="00522291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</w:p>
    <w:p w:rsidR="00C46B2E" w:rsidRPr="00D86ED9" w:rsidRDefault="00C46B2E" w:rsidP="00C46B2E">
      <w:pPr>
        <w:spacing w:line="300" w:lineRule="auto"/>
        <w:rPr>
          <w:rFonts w:ascii="宋体" w:hAnsi="宋体" w:hint="eastAsia"/>
          <w:szCs w:val="21"/>
        </w:rPr>
      </w:pPr>
      <w:r w:rsidRPr="00522291">
        <w:rPr>
          <w:rFonts w:ascii="宋体" w:hAnsi="宋体" w:hint="eastAsia"/>
          <w:szCs w:val="21"/>
        </w:rPr>
        <w:t xml:space="preserve">第二章   </w:t>
      </w:r>
      <w:r w:rsidRPr="00E97DF0">
        <w:rPr>
          <w:rFonts w:ascii="宋体" w:hAnsi="宋体" w:hint="eastAsia"/>
          <w:szCs w:val="21"/>
        </w:rPr>
        <w:t>肌力评定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 w:rsidRPr="00E97DF0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第一节  肌力概述</w:t>
      </w:r>
    </w:p>
    <w:p w:rsidR="00C46B2E" w:rsidRDefault="00C46B2E" w:rsidP="00C46B2E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一、肌肉的分类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二、肌肉的收缩类型及影响因素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第二节  评定的工具与方法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一、肌力检查的方法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二、注意事项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第三节  主要肌肉的手法检查方法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一、上肢主要肌肉的手法检查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二、下肢主要肌肉的手法检查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三、躯干主要肌肉的手法检查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      四、面部主要肌肉的手法检查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第四节  应用仪器评定肌力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一、常用的评定设备和方法</w:t>
      </w:r>
    </w:p>
    <w:p w:rsidR="00C46B2E" w:rsidRPr="00C46B2E" w:rsidRDefault="00C46B2E" w:rsidP="00C46B2E">
      <w:pPr>
        <w:spacing w:line="300" w:lineRule="auto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二、等速运动测定</w:t>
      </w:r>
    </w:p>
    <w:p w:rsidR="00C46B2E" w:rsidRPr="00D86ED9" w:rsidRDefault="00C46B2E" w:rsidP="00C46B2E">
      <w:pPr>
        <w:spacing w:line="300" w:lineRule="auto"/>
        <w:rPr>
          <w:rFonts w:ascii="宋体" w:hAnsi="宋体" w:hint="eastAsia"/>
          <w:bCs/>
          <w:szCs w:val="21"/>
        </w:rPr>
      </w:pPr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 w:rsidRPr="00E97DF0">
        <w:rPr>
          <w:rFonts w:ascii="宋体" w:hAnsi="宋体" w:hint="eastAsia"/>
          <w:szCs w:val="21"/>
        </w:rPr>
        <w:t>关节活动度评定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 w:rsidRPr="00E97DF0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第一节  概述</w:t>
      </w:r>
    </w:p>
    <w:p w:rsidR="00C46B2E" w:rsidRDefault="00C46B2E" w:rsidP="00480DD1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一、滑膜关节的类型</w:t>
      </w:r>
    </w:p>
    <w:p w:rsidR="00C46B2E" w:rsidRDefault="00C46B2E" w:rsidP="00480DD1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二、关节的生理运动及其影响因素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第二节  关节活动度评定的工具与原则</w:t>
      </w:r>
    </w:p>
    <w:p w:rsidR="00C46B2E" w:rsidRDefault="00C46B2E" w:rsidP="00480DD1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一、关节活动度评定工具</w:t>
      </w:r>
    </w:p>
    <w:p w:rsidR="00C46B2E" w:rsidRDefault="00C46B2E" w:rsidP="00480DD1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二、关节活动度评定的原则及注意事项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第三节  主要关节活动度的测量方法</w:t>
      </w:r>
    </w:p>
    <w:p w:rsidR="00C46B2E" w:rsidRDefault="00C46B2E" w:rsidP="00480DD1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一、脊柱</w:t>
      </w:r>
    </w:p>
    <w:p w:rsidR="00C46B2E" w:rsidRDefault="00C46B2E" w:rsidP="00480DD1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二、上肢关节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三、下肢关节</w:t>
      </w:r>
    </w:p>
    <w:p w:rsidR="00C46B2E" w:rsidRPr="00480DD1" w:rsidRDefault="00480DD1" w:rsidP="00480DD1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</w:t>
      </w:r>
    </w:p>
    <w:p w:rsidR="00C46B2E" w:rsidRPr="0069573A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 w:rsidRPr="00E97DF0">
        <w:rPr>
          <w:rFonts w:hint="eastAsia"/>
        </w:rPr>
        <w:t>平衡与协调功能评定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第一节  平衡与平衡的反应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一、平衡与人体平衡的维持机制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二、平衡反应极其表现形式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第二节  平衡评定的目的与内容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一、平衡评定的目的、分级和适应证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二、评定的内容与指标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第三节  平衡的种类与评定方法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一、平衡种类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二、平衡评定方法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第四节  临床常用平衡评定方法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一、Fugl-Meyer平衡反应测试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二、Lindmark平衡反应测试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三、Berg平衡量表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四、MAS平衡功能评测</w:t>
      </w:r>
    </w:p>
    <w:p w:rsidR="00C46B2E" w:rsidRDefault="00480DD1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C46B2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五</w:t>
      </w:r>
      <w:r w:rsidR="00C46B2E">
        <w:rPr>
          <w:rFonts w:ascii="宋体" w:hAnsi="宋体" w:hint="eastAsia"/>
          <w:szCs w:val="21"/>
        </w:rPr>
        <w:t>、静态平衡仪测试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480DD1">
        <w:rPr>
          <w:rFonts w:ascii="宋体" w:hAnsi="宋体" w:hint="eastAsia"/>
          <w:szCs w:val="21"/>
        </w:rPr>
        <w:t>六</w:t>
      </w:r>
      <w:r>
        <w:rPr>
          <w:rFonts w:ascii="宋体" w:hAnsi="宋体" w:hint="eastAsia"/>
          <w:szCs w:val="21"/>
        </w:rPr>
        <w:t>、动态平衡仪测试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第五节  协调与共济失调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 一、协调与协调运动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二、共济失调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第六节  协调评定的目的与内容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一、协调评定的目的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二、协调功能的分级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三、协调评定的内容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第七节  协调评定的方法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一、观察法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二、协调实验</w:t>
      </w:r>
    </w:p>
    <w:p w:rsidR="00C46B2E" w:rsidRDefault="00C46B2E" w:rsidP="00480DD1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三、协调实验的选择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四、东京大学康复部的协调实验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五、上下肢协调性试验</w:t>
      </w:r>
    </w:p>
    <w:p w:rsidR="00C46B2E" w:rsidRPr="001C4D0B" w:rsidRDefault="00C46B2E" w:rsidP="00C46B2E">
      <w:pPr>
        <w:pStyle w:val="a5"/>
        <w:spacing w:line="300" w:lineRule="auto"/>
        <w:rPr>
          <w:rFonts w:hint="eastAsia"/>
          <w:color w:val="FF0000"/>
        </w:rPr>
      </w:pPr>
      <w:r w:rsidRPr="00D7552B">
        <w:rPr>
          <w:rFonts w:hint="eastAsia"/>
        </w:rPr>
        <w:t xml:space="preserve">    </w:t>
      </w:r>
    </w:p>
    <w:p w:rsidR="00C46B2E" w:rsidRPr="0069573A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 w:rsidRPr="00E97DF0">
        <w:rPr>
          <w:rFonts w:ascii="宋体" w:hAnsi="宋体" w:hint="eastAsia"/>
          <w:szCs w:val="21"/>
        </w:rPr>
        <w:t>步态分析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第一节  正常步态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一、正常步态的基本构成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二、正常步态的运动学变化</w:t>
      </w:r>
    </w:p>
    <w:p w:rsidR="00C46B2E" w:rsidRDefault="00480DD1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C46B2E">
        <w:rPr>
          <w:rFonts w:ascii="宋体" w:hAnsi="宋体" w:hint="eastAsia"/>
          <w:szCs w:val="21"/>
        </w:rPr>
        <w:t xml:space="preserve"> 三、正常步态的动力学变化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四、步行中的能量消耗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第二节  步态分析方法</w:t>
      </w:r>
    </w:p>
    <w:p w:rsidR="00C46B2E" w:rsidRDefault="00C46B2E" w:rsidP="00480DD1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一、临床定性分析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二、定量分析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第三节   常见异常步态模式的评定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一、中枢神经受损所致的异常步态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二、周围神经受损所致的异常步态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三、骨关节疾患所致异常步态</w:t>
      </w:r>
    </w:p>
    <w:p w:rsidR="00C46B2E" w:rsidRPr="001C4D0B" w:rsidRDefault="00C46B2E" w:rsidP="00C46B2E">
      <w:pPr>
        <w:pStyle w:val="a5"/>
        <w:spacing w:line="300" w:lineRule="auto"/>
        <w:rPr>
          <w:rFonts w:hint="eastAsia"/>
          <w:color w:val="FF0000"/>
        </w:rPr>
      </w:pPr>
    </w:p>
    <w:p w:rsidR="00C46B2E" w:rsidRPr="0069573A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hint="eastAsia"/>
        </w:rPr>
        <w:t>第六章</w:t>
      </w:r>
      <w:r>
        <w:rPr>
          <w:rFonts w:hint="eastAsia"/>
        </w:rPr>
        <w:t xml:space="preserve">  </w:t>
      </w:r>
      <w:r w:rsidRPr="00E97DF0">
        <w:rPr>
          <w:rFonts w:hint="eastAsia"/>
        </w:rPr>
        <w:t>手功能及日常生活活动能力评定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第一节  手功能评定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一、手运动功能评定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二、手感觉功能评定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第二节  日常生活活动能力评定概述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一、定义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二、分类</w:t>
      </w:r>
    </w:p>
    <w:p w:rsidR="00C46B2E" w:rsidRDefault="00C46B2E" w:rsidP="00480DD1">
      <w:pPr>
        <w:spacing w:line="300" w:lineRule="auto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三、内容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  四、评定目的</w:t>
      </w:r>
    </w:p>
    <w:p w:rsidR="00C46B2E" w:rsidRDefault="00C46B2E" w:rsidP="00480DD1">
      <w:pPr>
        <w:spacing w:line="300" w:lineRule="auto"/>
        <w:ind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五、评定步骤</w:t>
      </w:r>
    </w:p>
    <w:p w:rsidR="00C46B2E" w:rsidRDefault="00C46B2E" w:rsidP="00480DD1">
      <w:pPr>
        <w:spacing w:line="300" w:lineRule="auto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六、评定方法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七、评定时间</w:t>
      </w:r>
    </w:p>
    <w:p w:rsidR="00C46B2E" w:rsidRDefault="00C46B2E" w:rsidP="00480DD1">
      <w:pPr>
        <w:spacing w:line="300" w:lineRule="auto"/>
        <w:ind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八、评定场所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第三节  日常生活活动能力评定方法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一、常用的评定量表</w:t>
      </w:r>
    </w:p>
    <w:p w:rsidR="00C46B2E" w:rsidRPr="000479F4" w:rsidRDefault="00C46B2E" w:rsidP="00480DD1">
      <w:pPr>
        <w:spacing w:line="300" w:lineRule="auto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二、评定的注意事项</w:t>
      </w:r>
    </w:p>
    <w:p w:rsidR="00C46B2E" w:rsidRPr="001C4D0B" w:rsidRDefault="00C46B2E" w:rsidP="00C46B2E">
      <w:pPr>
        <w:pStyle w:val="a5"/>
        <w:spacing w:line="300" w:lineRule="auto"/>
        <w:rPr>
          <w:rFonts w:hint="eastAsia"/>
          <w:color w:val="FF0000"/>
        </w:rPr>
      </w:pPr>
    </w:p>
    <w:p w:rsidR="00C46B2E" w:rsidRPr="00D86ED9" w:rsidRDefault="00C46B2E" w:rsidP="00C46B2E">
      <w:pPr>
        <w:spacing w:line="300" w:lineRule="auto"/>
        <w:rPr>
          <w:rFonts w:ascii="宋体" w:hAnsi="宋体" w:hint="eastAsia"/>
          <w:bCs/>
          <w:szCs w:val="21"/>
        </w:rPr>
      </w:pPr>
      <w:r>
        <w:rPr>
          <w:rFonts w:hint="eastAsia"/>
        </w:rPr>
        <w:t>第七章</w:t>
      </w:r>
      <w:r>
        <w:rPr>
          <w:rFonts w:hint="eastAsia"/>
        </w:rPr>
        <w:t xml:space="preserve">  </w:t>
      </w:r>
      <w:r w:rsidRPr="00E97DF0">
        <w:rPr>
          <w:rFonts w:ascii="宋体" w:hAnsi="宋体" w:hint="eastAsia"/>
          <w:szCs w:val="21"/>
        </w:rPr>
        <w:t>生活质量评定和社会功能评定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第一节  生活质量概述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一、生活质量与健康相关生活质量的概念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二、康复医学实践中进行QOL评定的意义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第二节  生活质量评定的内容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一、与生活质量有关的因素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二、生活质量测定的内容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第三节  生活质量评定的方法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一、访谈法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二、观察法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三、主观报告法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四、症状定式检查法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五、标准化的量表评价法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第四节   QOL评定的注意事项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一、建立有用的生活质量评价指标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二、QOL量表的本土化的民族化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三、针对性地使用QOL量表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四、注意建立QOL测评与功能分类建立联系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五、注意与国家生活质量研究的结果相对照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第五节  生活质量评定量表举例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一、普适性量表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二、疾病专用量表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第六节  社会功能评定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一、社会生活能力评定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二、就业能力评定</w:t>
      </w:r>
    </w:p>
    <w:p w:rsidR="00C46B2E" w:rsidRDefault="00C46B2E" w:rsidP="00C46B2E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三、行为评定</w:t>
      </w:r>
    </w:p>
    <w:p w:rsidR="00C46B2E" w:rsidRDefault="00C46B2E" w:rsidP="00C46B2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 w:hint="eastAsia"/>
          <w:b/>
        </w:rPr>
      </w:pPr>
    </w:p>
    <w:p w:rsidR="00C46B2E" w:rsidRPr="00C46B2E" w:rsidRDefault="00C46B2E" w:rsidP="00C46B2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/>
          <w:b/>
        </w:rPr>
      </w:pPr>
      <w:r w:rsidRPr="00C46B2E">
        <w:rPr>
          <w:rFonts w:asciiTheme="minorEastAsia" w:eastAsiaTheme="minorEastAsia" w:hAnsiTheme="minorEastAsia" w:hint="eastAsia"/>
          <w:b/>
        </w:rPr>
        <w:t>参考书目：《康复评定学》、</w:t>
      </w:r>
      <w:r w:rsidRPr="00C46B2E">
        <w:rPr>
          <w:rFonts w:asciiTheme="minorEastAsia" w:eastAsiaTheme="minorEastAsia" w:hAnsiTheme="minorEastAsia" w:cs="Tahoma" w:hint="eastAsia"/>
          <w:b/>
          <w:color w:val="666666"/>
        </w:rPr>
        <w:t xml:space="preserve">主编： </w:t>
      </w:r>
      <w:r w:rsidRPr="00C46B2E">
        <w:rPr>
          <w:rFonts w:asciiTheme="minorEastAsia" w:eastAsiaTheme="minorEastAsia" w:hAnsiTheme="minorEastAsia" w:cs="Tahoma"/>
          <w:b/>
          <w:color w:val="666666"/>
        </w:rPr>
        <w:t>恽晓平</w:t>
      </w:r>
      <w:r w:rsidRPr="00C46B2E">
        <w:rPr>
          <w:rFonts w:asciiTheme="minorEastAsia" w:eastAsiaTheme="minorEastAsia" w:hAnsiTheme="minorEastAsia" w:hint="eastAsia"/>
          <w:b/>
        </w:rPr>
        <w:t>、北京、</w:t>
      </w:r>
      <w:r w:rsidRPr="00C46B2E">
        <w:rPr>
          <w:rFonts w:asciiTheme="minorEastAsia" w:eastAsiaTheme="minorEastAsia" w:hAnsiTheme="minorEastAsia" w:cs="Tahoma"/>
          <w:b/>
          <w:color w:val="666666"/>
        </w:rPr>
        <w:t>华夏出版社</w:t>
      </w:r>
      <w:r w:rsidRPr="00C46B2E">
        <w:rPr>
          <w:rFonts w:asciiTheme="minorEastAsia" w:eastAsiaTheme="minorEastAsia" w:hAnsiTheme="minorEastAsia" w:cs="Tahoma" w:hint="eastAsia"/>
          <w:b/>
          <w:color w:val="666666"/>
        </w:rPr>
        <w:t xml:space="preserve">  </w:t>
      </w:r>
      <w:r w:rsidRPr="00C46B2E">
        <w:rPr>
          <w:rFonts w:asciiTheme="minorEastAsia" w:eastAsiaTheme="minorEastAsia" w:hAnsiTheme="minorEastAsia" w:cs="Tahoma"/>
          <w:b/>
          <w:color w:val="666666"/>
        </w:rPr>
        <w:t>2004-06-01</w:t>
      </w:r>
    </w:p>
    <w:p w:rsidR="00C46B2E" w:rsidRDefault="00C46B2E" w:rsidP="00C46B2E">
      <w:pPr>
        <w:pStyle w:val="a3"/>
        <w:ind w:left="720" w:firstLineChars="0" w:firstLine="0"/>
      </w:pPr>
    </w:p>
    <w:sectPr w:rsidR="00C46B2E" w:rsidSect="006A4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00000007"/>
    <w:multiLevelType w:val="singleLevel"/>
    <w:tmpl w:val="00000007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00000008"/>
    <w:multiLevelType w:val="singleLevel"/>
    <w:tmpl w:val="00000008"/>
    <w:lvl w:ilvl="0">
      <w:start w:val="1"/>
      <w:numFmt w:val="chineseCounting"/>
      <w:suff w:val="space"/>
      <w:lvlText w:val="第%1章"/>
      <w:lvlJc w:val="left"/>
    </w:lvl>
  </w:abstractNum>
  <w:abstractNum w:abstractNumId="6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0000000D"/>
    <w:multiLevelType w:val="singleLevel"/>
    <w:tmpl w:val="0000000D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0000000F"/>
    <w:multiLevelType w:val="singleLevel"/>
    <w:tmpl w:val="0000000F"/>
    <w:lvl w:ilvl="0">
      <w:start w:val="1"/>
      <w:numFmt w:val="chineseCounting"/>
      <w:suff w:val="nothing"/>
      <w:lvlText w:val="（%1）"/>
      <w:lvlJc w:val="left"/>
    </w:lvl>
  </w:abstractNum>
  <w:abstractNum w:abstractNumId="9">
    <w:nsid w:val="00000010"/>
    <w:multiLevelType w:val="singleLevel"/>
    <w:tmpl w:val="00000010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00000011"/>
    <w:multiLevelType w:val="singleLevel"/>
    <w:tmpl w:val="00000011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00000013"/>
    <w:multiLevelType w:val="singleLevel"/>
    <w:tmpl w:val="00000013"/>
    <w:lvl w:ilvl="0">
      <w:start w:val="1"/>
      <w:numFmt w:val="chineseCounting"/>
      <w:suff w:val="nothing"/>
      <w:lvlText w:val="（%1）"/>
      <w:lvlJc w:val="left"/>
    </w:lvl>
  </w:abstractNum>
  <w:abstractNum w:abstractNumId="12">
    <w:nsid w:val="00000014"/>
    <w:multiLevelType w:val="singleLevel"/>
    <w:tmpl w:val="00000014"/>
    <w:lvl w:ilvl="0">
      <w:start w:val="1"/>
      <w:numFmt w:val="chineseCounting"/>
      <w:suff w:val="nothing"/>
      <w:lvlText w:val="（%1）"/>
      <w:lvlJc w:val="left"/>
    </w:lvl>
  </w:abstractNum>
  <w:abstractNum w:abstractNumId="13">
    <w:nsid w:val="00000015"/>
    <w:multiLevelType w:val="singleLevel"/>
    <w:tmpl w:val="00000015"/>
    <w:lvl w:ilvl="0">
      <w:start w:val="1"/>
      <w:numFmt w:val="chineseCounting"/>
      <w:suff w:val="nothing"/>
      <w:lvlText w:val="（%1）"/>
      <w:lvlJc w:val="left"/>
    </w:lvl>
  </w:abstractNum>
  <w:abstractNum w:abstractNumId="14">
    <w:nsid w:val="0000001A"/>
    <w:multiLevelType w:val="singleLevel"/>
    <w:tmpl w:val="0000001A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0000001C"/>
    <w:multiLevelType w:val="singleLevel"/>
    <w:tmpl w:val="0000001C"/>
    <w:lvl w:ilvl="0">
      <w:start w:val="1"/>
      <w:numFmt w:val="chineseCounting"/>
      <w:suff w:val="nothing"/>
      <w:lvlText w:val="（%1）"/>
      <w:lvlJc w:val="left"/>
    </w:lvl>
  </w:abstractNum>
  <w:abstractNum w:abstractNumId="16">
    <w:nsid w:val="00000020"/>
    <w:multiLevelType w:val="singleLevel"/>
    <w:tmpl w:val="00000020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00000021"/>
    <w:multiLevelType w:val="singleLevel"/>
    <w:tmpl w:val="00000021"/>
    <w:lvl w:ilvl="0">
      <w:start w:val="1"/>
      <w:numFmt w:val="chineseCounting"/>
      <w:suff w:val="nothing"/>
      <w:lvlText w:val="（%1）"/>
      <w:lvlJc w:val="left"/>
    </w:lvl>
  </w:abstractNum>
  <w:abstractNum w:abstractNumId="18">
    <w:nsid w:val="00000027"/>
    <w:multiLevelType w:val="singleLevel"/>
    <w:tmpl w:val="00000027"/>
    <w:lvl w:ilvl="0">
      <w:start w:val="1"/>
      <w:numFmt w:val="chineseCounting"/>
      <w:suff w:val="nothing"/>
      <w:lvlText w:val="（%1）"/>
      <w:lvlJc w:val="left"/>
    </w:lvl>
  </w:abstractNum>
  <w:abstractNum w:abstractNumId="19">
    <w:nsid w:val="00000029"/>
    <w:multiLevelType w:val="singleLevel"/>
    <w:tmpl w:val="00000029"/>
    <w:lvl w:ilvl="0">
      <w:start w:val="1"/>
      <w:numFmt w:val="chineseCounting"/>
      <w:suff w:val="nothing"/>
      <w:lvlText w:val="（%1）"/>
      <w:lvlJc w:val="left"/>
    </w:lvl>
  </w:abstractNum>
  <w:abstractNum w:abstractNumId="20">
    <w:nsid w:val="0000002D"/>
    <w:multiLevelType w:val="singleLevel"/>
    <w:tmpl w:val="0000002D"/>
    <w:lvl w:ilvl="0">
      <w:start w:val="1"/>
      <w:numFmt w:val="chineseCounting"/>
      <w:suff w:val="nothing"/>
      <w:lvlText w:val="（%1）"/>
      <w:lvlJc w:val="left"/>
    </w:lvl>
  </w:abstractNum>
  <w:abstractNum w:abstractNumId="21">
    <w:nsid w:val="00000030"/>
    <w:multiLevelType w:val="singleLevel"/>
    <w:tmpl w:val="00000030"/>
    <w:lvl w:ilvl="0">
      <w:start w:val="1"/>
      <w:numFmt w:val="chineseCounting"/>
      <w:suff w:val="nothing"/>
      <w:lvlText w:val="（%1）"/>
      <w:lvlJc w:val="left"/>
    </w:lvl>
  </w:abstractNum>
  <w:abstractNum w:abstractNumId="22">
    <w:nsid w:val="00000032"/>
    <w:multiLevelType w:val="singleLevel"/>
    <w:tmpl w:val="00000032"/>
    <w:lvl w:ilvl="0">
      <w:start w:val="1"/>
      <w:numFmt w:val="chineseCounting"/>
      <w:suff w:val="nothing"/>
      <w:lvlText w:val="（%1）"/>
      <w:lvlJc w:val="left"/>
    </w:lvl>
  </w:abstractNum>
  <w:abstractNum w:abstractNumId="23">
    <w:nsid w:val="00000035"/>
    <w:multiLevelType w:val="singleLevel"/>
    <w:tmpl w:val="00000035"/>
    <w:lvl w:ilvl="0">
      <w:start w:val="1"/>
      <w:numFmt w:val="chineseCounting"/>
      <w:suff w:val="nothing"/>
      <w:lvlText w:val="（%1）"/>
      <w:lvlJc w:val="left"/>
    </w:lvl>
  </w:abstractNum>
  <w:abstractNum w:abstractNumId="24">
    <w:nsid w:val="00000036"/>
    <w:multiLevelType w:val="singleLevel"/>
    <w:tmpl w:val="00000036"/>
    <w:lvl w:ilvl="0">
      <w:start w:val="1"/>
      <w:numFmt w:val="chineseCounting"/>
      <w:suff w:val="nothing"/>
      <w:lvlText w:val="（%1）"/>
      <w:lvlJc w:val="left"/>
    </w:lvl>
  </w:abstractNum>
  <w:abstractNum w:abstractNumId="25">
    <w:nsid w:val="00000039"/>
    <w:multiLevelType w:val="singleLevel"/>
    <w:tmpl w:val="00000039"/>
    <w:lvl w:ilvl="0">
      <w:start w:val="1"/>
      <w:numFmt w:val="chineseCounting"/>
      <w:suff w:val="nothing"/>
      <w:lvlText w:val="（%1）"/>
      <w:lvlJc w:val="left"/>
    </w:lvl>
  </w:abstractNum>
  <w:abstractNum w:abstractNumId="26">
    <w:nsid w:val="0000003B"/>
    <w:multiLevelType w:val="singleLevel"/>
    <w:tmpl w:val="0000003B"/>
    <w:lvl w:ilvl="0">
      <w:start w:val="1"/>
      <w:numFmt w:val="chineseCounting"/>
      <w:suff w:val="nothing"/>
      <w:lvlText w:val="（%1）"/>
      <w:lvlJc w:val="left"/>
    </w:lvl>
  </w:abstractNum>
  <w:abstractNum w:abstractNumId="27">
    <w:nsid w:val="0000003D"/>
    <w:multiLevelType w:val="singleLevel"/>
    <w:tmpl w:val="0000003D"/>
    <w:lvl w:ilvl="0">
      <w:start w:val="1"/>
      <w:numFmt w:val="chineseCounting"/>
      <w:suff w:val="nothing"/>
      <w:lvlText w:val="（%1）"/>
      <w:lvlJc w:val="left"/>
    </w:lvl>
  </w:abstractNum>
  <w:abstractNum w:abstractNumId="28">
    <w:nsid w:val="00000040"/>
    <w:multiLevelType w:val="singleLevel"/>
    <w:tmpl w:val="00000040"/>
    <w:lvl w:ilvl="0">
      <w:start w:val="1"/>
      <w:numFmt w:val="chineseCounting"/>
      <w:suff w:val="nothing"/>
      <w:lvlText w:val="（%1）"/>
      <w:lvlJc w:val="left"/>
    </w:lvl>
  </w:abstractNum>
  <w:abstractNum w:abstractNumId="29">
    <w:nsid w:val="00000041"/>
    <w:multiLevelType w:val="singleLevel"/>
    <w:tmpl w:val="00000041"/>
    <w:lvl w:ilvl="0">
      <w:start w:val="1"/>
      <w:numFmt w:val="chineseCounting"/>
      <w:suff w:val="nothing"/>
      <w:lvlText w:val="（%1）"/>
      <w:lvlJc w:val="left"/>
    </w:lvl>
  </w:abstractNum>
  <w:abstractNum w:abstractNumId="30">
    <w:nsid w:val="61CD31A1"/>
    <w:multiLevelType w:val="hybridMultilevel"/>
    <w:tmpl w:val="87FEAF32"/>
    <w:lvl w:ilvl="0" w:tplc="5EAA1A4E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26"/>
  </w:num>
  <w:num w:numId="10">
    <w:abstractNumId w:val="10"/>
  </w:num>
  <w:num w:numId="11">
    <w:abstractNumId w:val="18"/>
  </w:num>
  <w:num w:numId="12">
    <w:abstractNumId w:val="16"/>
  </w:num>
  <w:num w:numId="13">
    <w:abstractNumId w:val="21"/>
  </w:num>
  <w:num w:numId="14">
    <w:abstractNumId w:val="17"/>
  </w:num>
  <w:num w:numId="15">
    <w:abstractNumId w:val="11"/>
  </w:num>
  <w:num w:numId="16">
    <w:abstractNumId w:val="3"/>
  </w:num>
  <w:num w:numId="17">
    <w:abstractNumId w:val="22"/>
  </w:num>
  <w:num w:numId="18">
    <w:abstractNumId w:val="4"/>
  </w:num>
  <w:num w:numId="19">
    <w:abstractNumId w:val="23"/>
  </w:num>
  <w:num w:numId="20">
    <w:abstractNumId w:val="12"/>
  </w:num>
  <w:num w:numId="21">
    <w:abstractNumId w:val="29"/>
  </w:num>
  <w:num w:numId="22">
    <w:abstractNumId w:val="14"/>
  </w:num>
  <w:num w:numId="23">
    <w:abstractNumId w:val="24"/>
  </w:num>
  <w:num w:numId="24">
    <w:abstractNumId w:val="28"/>
  </w:num>
  <w:num w:numId="25">
    <w:abstractNumId w:val="15"/>
  </w:num>
  <w:num w:numId="26">
    <w:abstractNumId w:val="19"/>
  </w:num>
  <w:num w:numId="27">
    <w:abstractNumId w:val="27"/>
  </w:num>
  <w:num w:numId="28">
    <w:abstractNumId w:val="8"/>
  </w:num>
  <w:num w:numId="29">
    <w:abstractNumId w:val="20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B2E"/>
    <w:rsid w:val="00480DD1"/>
    <w:rsid w:val="00493885"/>
    <w:rsid w:val="006A4B2C"/>
    <w:rsid w:val="00C4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2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46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"/>
    <w:rsid w:val="00C46B2E"/>
    <w:rPr>
      <w:rFonts w:ascii="宋体" w:eastAsia="宋体" w:hAnsi="Courier New" w:cs="Times New Roman"/>
      <w:szCs w:val="24"/>
    </w:rPr>
  </w:style>
  <w:style w:type="character" w:customStyle="1" w:styleId="Char">
    <w:name w:val="纯文本 Char"/>
    <w:basedOn w:val="a0"/>
    <w:link w:val="a5"/>
    <w:rsid w:val="00C46B2E"/>
    <w:rPr>
      <w:rFonts w:ascii="宋体" w:eastAsia="宋体" w:hAnsi="Courier New" w:cs="Times New Roman"/>
      <w:szCs w:val="24"/>
    </w:rPr>
  </w:style>
  <w:style w:type="paragraph" w:styleId="a6">
    <w:name w:val="footer"/>
    <w:basedOn w:val="a"/>
    <w:link w:val="Char0"/>
    <w:rsid w:val="00C46B2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C46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2017-06-28T01:48:00Z</dcterms:created>
  <dcterms:modified xsi:type="dcterms:W3CDTF">2017-06-28T02:13:00Z</dcterms:modified>
</cp:coreProperties>
</file>